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82CBC39" w:rsidR="00047AB3" w:rsidRDefault="002C4A8C" w:rsidP="00047AB3">
      <w:pPr>
        <w:pStyle w:val="CRCoverPage"/>
        <w:tabs>
          <w:tab w:val="right" w:pos="9639"/>
        </w:tabs>
        <w:spacing w:after="0"/>
        <w:rPr>
          <w:b/>
          <w:i/>
          <w:noProof/>
          <w:sz w:val="28"/>
        </w:rPr>
      </w:pPr>
      <w:r>
        <w:rPr>
          <w:b/>
          <w:noProof/>
          <w:sz w:val="24"/>
        </w:rPr>
        <w:t>3GPP TSG-CT WG1 Meeting #14</w:t>
      </w:r>
      <w:r w:rsidR="009E0D80">
        <w:rPr>
          <w:b/>
          <w:noProof/>
          <w:sz w:val="24"/>
        </w:rPr>
        <w:t>3</w:t>
      </w:r>
      <w:r w:rsidR="00047AB3">
        <w:rPr>
          <w:b/>
          <w:i/>
          <w:noProof/>
          <w:sz w:val="28"/>
        </w:rPr>
        <w:tab/>
      </w:r>
      <w:r w:rsidR="00047AB3">
        <w:rPr>
          <w:b/>
          <w:noProof/>
          <w:sz w:val="24"/>
        </w:rPr>
        <w:t>C1-2</w:t>
      </w:r>
      <w:r w:rsidR="00401225">
        <w:rPr>
          <w:b/>
          <w:noProof/>
          <w:sz w:val="24"/>
        </w:rPr>
        <w:t>3</w:t>
      </w:r>
      <w:r w:rsidR="00ED36CA">
        <w:rPr>
          <w:b/>
          <w:noProof/>
          <w:sz w:val="24"/>
        </w:rPr>
        <w:t>5446</w:t>
      </w:r>
    </w:p>
    <w:p w14:paraId="7D828AA8" w14:textId="44727075" w:rsidR="00047AB3" w:rsidRDefault="009E0D80" w:rsidP="00047AB3">
      <w:pPr>
        <w:pStyle w:val="CRCoverPage"/>
        <w:outlineLvl w:val="0"/>
        <w:rPr>
          <w:b/>
          <w:noProof/>
          <w:sz w:val="24"/>
        </w:rPr>
      </w:pPr>
      <w:r>
        <w:rPr>
          <w:b/>
          <w:noProof/>
          <w:sz w:val="24"/>
        </w:rPr>
        <w:t>Goteborg, 21– 25 August 202</w:t>
      </w:r>
      <w:r w:rsidR="00C7539B">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1484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3676AF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52771">
        <w:rPr>
          <w:rFonts w:ascii="Arial" w:hAnsi="Arial" w:cs="Arial"/>
          <w:b/>
          <w:bCs/>
          <w:lang w:val="en-US"/>
        </w:rPr>
        <w:t>User plane positioning</w:t>
      </w:r>
      <w:r w:rsidR="00F2126D">
        <w:rPr>
          <w:rFonts w:ascii="Arial" w:hAnsi="Arial" w:cs="Arial"/>
          <w:b/>
          <w:bCs/>
          <w:lang w:val="en-US"/>
        </w:rPr>
        <w:t xml:space="preserve"> way forward</w:t>
      </w:r>
    </w:p>
    <w:p w14:paraId="4ED68054" w14:textId="06389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455A">
        <w:rPr>
          <w:rFonts w:ascii="Arial" w:hAnsi="Arial" w:cs="Arial"/>
          <w:b/>
          <w:bCs/>
          <w:lang w:val="en-US"/>
        </w:rPr>
        <w:t>18.2.19</w:t>
      </w:r>
    </w:p>
    <w:p w14:paraId="16060915" w14:textId="25135A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2771">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CFEB23C" w14:textId="493DCF5D" w:rsidR="00EE0987" w:rsidRDefault="00EE0987" w:rsidP="00CD2478">
      <w:pPr>
        <w:pStyle w:val="CRCoverPage"/>
        <w:rPr>
          <w:rFonts w:ascii="Times New Roman" w:hAnsi="Times New Roman"/>
          <w:noProof/>
          <w:lang w:val="fr-FR"/>
        </w:rPr>
      </w:pPr>
      <w:r w:rsidRPr="00A230E4">
        <w:rPr>
          <w:rFonts w:ascii="Times New Roman" w:hAnsi="Times New Roman"/>
          <w:noProof/>
          <w:lang w:val="fr-FR"/>
        </w:rPr>
        <w:t xml:space="preserve">After CT1#142, two conference calls were held to discuss user plane positioning. </w:t>
      </w:r>
      <w:r>
        <w:rPr>
          <w:rFonts w:ascii="Times New Roman" w:hAnsi="Times New Roman"/>
          <w:noProof/>
          <w:lang w:val="fr-FR"/>
        </w:rPr>
        <w:t>During</w:t>
      </w:r>
      <w:r w:rsidRPr="00A230E4">
        <w:rPr>
          <w:rFonts w:ascii="Times New Roman" w:hAnsi="Times New Roman"/>
          <w:noProof/>
          <w:lang w:val="fr-FR"/>
        </w:rPr>
        <w:t xml:space="preserve"> these calls, network-based protocol selection was discussed.</w:t>
      </w:r>
      <w:r>
        <w:rPr>
          <w:rFonts w:ascii="Times New Roman" w:hAnsi="Times New Roman"/>
          <w:noProof/>
          <w:lang w:val="fr-FR"/>
        </w:rPr>
        <w:t xml:space="preserve"> Also, it was discussed </w:t>
      </w:r>
      <w:r w:rsidR="00377BB4" w:rsidRPr="00377BB4">
        <w:rPr>
          <w:rFonts w:ascii="Times New Roman" w:hAnsi="Times New Roman"/>
          <w:noProof/>
          <w:lang w:val="fr-FR"/>
        </w:rPr>
        <w:t xml:space="preserve">whether </w:t>
      </w:r>
      <w:r>
        <w:rPr>
          <w:rFonts w:ascii="Times New Roman" w:hAnsi="Times New Roman"/>
          <w:noProof/>
          <w:lang w:val="fr-FR"/>
        </w:rPr>
        <w:t xml:space="preserve">to view SUPL usage as in scope of the 3GPP user plane positioning feature or to view SUPL usage as </w:t>
      </w:r>
      <w:r w:rsidR="002C5AF6">
        <w:rPr>
          <w:rFonts w:ascii="Times New Roman" w:hAnsi="Times New Roman"/>
          <w:noProof/>
          <w:lang w:val="fr-FR"/>
        </w:rPr>
        <w:t xml:space="preserve">an </w:t>
      </w:r>
      <w:r>
        <w:rPr>
          <w:rFonts w:ascii="Times New Roman" w:hAnsi="Times New Roman"/>
          <w:noProof/>
          <w:lang w:val="fr-FR"/>
        </w:rPr>
        <w:t>out of 3GPP scope solution to co-exist with.</w:t>
      </w:r>
    </w:p>
    <w:p w14:paraId="22842043" w14:textId="4CD538CE" w:rsidR="00EE0987" w:rsidRDefault="00EE0987" w:rsidP="00CD2478">
      <w:pPr>
        <w:pStyle w:val="CRCoverPage"/>
        <w:rPr>
          <w:rFonts w:ascii="Times New Roman" w:hAnsi="Times New Roman"/>
          <w:noProof/>
          <w:lang w:val="fr-FR"/>
        </w:rPr>
      </w:pPr>
      <w:r w:rsidRPr="00EE0987">
        <w:rPr>
          <w:rFonts w:ascii="Times New Roman" w:hAnsi="Times New Roman"/>
          <w:noProof/>
          <w:lang w:val="fr-FR"/>
        </w:rPr>
        <w:t xml:space="preserve">This document discusses how to specify </w:t>
      </w:r>
      <w:r>
        <w:rPr>
          <w:rFonts w:ascii="Times New Roman" w:hAnsi="Times New Roman"/>
          <w:noProof/>
          <w:lang w:val="fr-FR"/>
        </w:rPr>
        <w:t xml:space="preserve">the </w:t>
      </w:r>
      <w:r w:rsidRPr="00A230E4">
        <w:rPr>
          <w:rFonts w:ascii="Times New Roman" w:hAnsi="Times New Roman"/>
          <w:noProof/>
          <w:lang w:val="fr-FR"/>
        </w:rPr>
        <w:t>network-based protocol selection</w:t>
      </w:r>
      <w:r>
        <w:rPr>
          <w:rFonts w:ascii="Times New Roman" w:hAnsi="Times New Roman"/>
          <w:noProof/>
          <w:lang w:val="fr-FR"/>
        </w:rPr>
        <w:t xml:space="preserve"> for user plane positioning. Also, this document provides further observations to clarify why SUPL usage </w:t>
      </w:r>
      <w:r w:rsidR="00377BB4">
        <w:rPr>
          <w:rFonts w:ascii="Times New Roman" w:hAnsi="Times New Roman"/>
          <w:noProof/>
          <w:lang w:val="fr-FR"/>
        </w:rPr>
        <w:t>is to</w:t>
      </w:r>
      <w:r>
        <w:rPr>
          <w:rFonts w:ascii="Times New Roman" w:hAnsi="Times New Roman"/>
          <w:noProof/>
          <w:lang w:val="fr-FR"/>
        </w:rPr>
        <w:t xml:space="preserve"> be considered in scope of the 3GPP user plane positioning feature.</w:t>
      </w:r>
    </w:p>
    <w:p w14:paraId="7B175F3F" w14:textId="77777777" w:rsidR="00EE0987" w:rsidRDefault="00EE0987" w:rsidP="00CD2478">
      <w:pPr>
        <w:pStyle w:val="CRCoverPage"/>
        <w:rPr>
          <w:rFonts w:ascii="Times New Roman" w:hAnsi="Times New Roman"/>
          <w:noProof/>
          <w:lang w:val="fr-FR"/>
        </w:rPr>
      </w:pPr>
    </w:p>
    <w:p w14:paraId="4B17D139" w14:textId="763D18BC" w:rsidR="00CD2478" w:rsidRPr="006B5418" w:rsidRDefault="00CD2478" w:rsidP="00CD2478">
      <w:pPr>
        <w:pStyle w:val="CRCoverPage"/>
        <w:rPr>
          <w:b/>
          <w:lang w:val="en-US"/>
        </w:rPr>
      </w:pPr>
      <w:r w:rsidRPr="006B5418">
        <w:rPr>
          <w:b/>
          <w:lang w:val="en-US"/>
        </w:rPr>
        <w:t xml:space="preserve">2. </w:t>
      </w:r>
      <w:r w:rsidR="00AF1B17">
        <w:rPr>
          <w:b/>
          <w:lang w:val="en-US"/>
        </w:rPr>
        <w:t>Discussion</w:t>
      </w:r>
    </w:p>
    <w:p w14:paraId="238A07AA" w14:textId="721D4B3A" w:rsidR="00F7455A" w:rsidRDefault="00AF1B17" w:rsidP="00F7455A">
      <w:pPr>
        <w:rPr>
          <w:lang w:eastAsia="zh-CN"/>
        </w:rPr>
      </w:pPr>
      <w:r w:rsidRPr="00AF1B17">
        <w:rPr>
          <w:b/>
          <w:bCs/>
          <w:lang w:eastAsia="zh-CN"/>
        </w:rPr>
        <w:t xml:space="preserve">2.1 </w:t>
      </w:r>
      <w:r w:rsidR="00A230E4" w:rsidRPr="00AF1B17">
        <w:rPr>
          <w:b/>
          <w:bCs/>
          <w:lang w:eastAsia="zh-CN"/>
        </w:rPr>
        <w:t>Network-based protocol selection</w:t>
      </w:r>
    </w:p>
    <w:p w14:paraId="1DA51EE5" w14:textId="506A9790" w:rsidR="003F369B" w:rsidRDefault="003F369B" w:rsidP="00F7455A">
      <w:pPr>
        <w:rPr>
          <w:noProof/>
          <w:lang w:val="en-US"/>
        </w:rPr>
      </w:pPr>
      <w:r w:rsidRPr="003F369B">
        <w:rPr>
          <w:noProof/>
          <w:lang w:val="en-US"/>
        </w:rPr>
        <w:t xml:space="preserve">In user plane positioning for non-regulatory service, LPP and LCS event reporting messages may be transported on user plane, instead of control plane, using a secure transport protocol as specified in 3GPP TS 23.273. SUPL or LCS-UPP Protocol (LUP) over TLS can be used for LPP and LCS event reporting messages over user plane. </w:t>
      </w:r>
    </w:p>
    <w:p w14:paraId="779FC754" w14:textId="45D0206E" w:rsidR="00AF1B17" w:rsidRDefault="00400A0D" w:rsidP="00F7455A">
      <w:pPr>
        <w:rPr>
          <w:noProof/>
          <w:lang w:val="en-US"/>
        </w:rPr>
      </w:pPr>
      <w:r>
        <w:rPr>
          <w:noProof/>
          <w:lang w:val="en-US"/>
        </w:rPr>
        <w:t xml:space="preserve">It is proposed to use capabilities negotation between the UE and the network during registeration </w:t>
      </w:r>
      <w:r w:rsidR="003F369B">
        <w:rPr>
          <w:noProof/>
          <w:lang w:val="en-US"/>
        </w:rPr>
        <w:t>for s</w:t>
      </w:r>
      <w:r w:rsidR="003F369B" w:rsidRPr="003F369B">
        <w:rPr>
          <w:noProof/>
          <w:lang w:val="en-US"/>
        </w:rPr>
        <w:t>election between SUPL and LUP follow</w:t>
      </w:r>
      <w:r w:rsidR="003F369B">
        <w:rPr>
          <w:noProof/>
          <w:lang w:val="en-US"/>
        </w:rPr>
        <w:t>ing</w:t>
      </w:r>
      <w:r w:rsidR="003F369B" w:rsidRPr="003F369B">
        <w:rPr>
          <w:noProof/>
          <w:lang w:val="en-US"/>
        </w:rPr>
        <w:t xml:space="preserve"> a network-based approach</w:t>
      </w:r>
      <w:r w:rsidR="003F369B">
        <w:rPr>
          <w:noProof/>
          <w:lang w:val="en-US"/>
        </w:rPr>
        <w:t xml:space="preserve">. </w:t>
      </w:r>
      <w:r w:rsidR="003F369B" w:rsidRPr="003F369B">
        <w:rPr>
          <w:noProof/>
          <w:lang w:val="en-US"/>
        </w:rPr>
        <w:t>During registration, the UE indicates its user plane positioning capabilities to the AMF in the REGISTRATION REQUEST message. The AMF, based on network configurations set by the operator and on received UE capabilities, informs the UE, in the REGISTRATION ACCEPT message, whether SUPL or LUP to be used for each of LPP and LCS event reporting messages over the user plane. When the AMF selects an LMF for a given UE, the negotiation result (decided protocol for each of LPP and LCS event reporting messages) is forwarded from the AMF to the LMF. The LMF then uses the decided protocol when needed.</w:t>
      </w:r>
    </w:p>
    <w:p w14:paraId="1F1EFF5C" w14:textId="79DF9E77" w:rsidR="00400A0D" w:rsidRDefault="00483862" w:rsidP="00F7455A">
      <w:pPr>
        <w:rPr>
          <w:lang w:val="en-US"/>
        </w:rPr>
      </w:pPr>
      <w:r>
        <w:rPr>
          <w:noProof/>
          <w:lang w:val="en-US"/>
        </w:rPr>
        <w:t>C1-</w:t>
      </w:r>
      <w:r w:rsidR="00F32AE8" w:rsidRPr="00F32AE8">
        <w:rPr>
          <w:noProof/>
          <w:lang w:val="en-US"/>
        </w:rPr>
        <w:t>235447</w:t>
      </w:r>
      <w:r w:rsidR="00F32AE8">
        <w:rPr>
          <w:noProof/>
          <w:lang w:val="en-US"/>
        </w:rPr>
        <w:t xml:space="preserve"> </w:t>
      </w:r>
      <w:r>
        <w:rPr>
          <w:noProof/>
          <w:lang w:val="en-US"/>
        </w:rPr>
        <w:t xml:space="preserve">provides an overiew on the network-based protocol selection in </w:t>
      </w:r>
      <w:r w:rsidRPr="006B5418">
        <w:rPr>
          <w:lang w:val="en-US"/>
        </w:rPr>
        <w:t xml:space="preserve">3GPP TS </w:t>
      </w:r>
      <w:r>
        <w:rPr>
          <w:lang w:val="en-US"/>
        </w:rPr>
        <w:t>24.572</w:t>
      </w:r>
      <w:r>
        <w:rPr>
          <w:noProof/>
          <w:lang w:val="en-US"/>
        </w:rPr>
        <w:t xml:space="preserve">. </w:t>
      </w:r>
      <w:r w:rsidR="00400A0D">
        <w:rPr>
          <w:noProof/>
          <w:lang w:val="en-US"/>
        </w:rPr>
        <w:t>C1-</w:t>
      </w:r>
      <w:r w:rsidR="00F32AE8" w:rsidRPr="00F32AE8">
        <w:rPr>
          <w:noProof/>
          <w:lang w:val="en-US"/>
        </w:rPr>
        <w:t>235448</w:t>
      </w:r>
      <w:r w:rsidR="00400A0D">
        <w:rPr>
          <w:noProof/>
          <w:lang w:val="en-US"/>
        </w:rPr>
        <w:t xml:space="preserve"> proposes the capabilities to be used and the updates needed for the registeration procedures in 3GPP TS 24.501. C1-</w:t>
      </w:r>
      <w:r w:rsidR="00F32AE8" w:rsidRPr="00F32AE8">
        <w:rPr>
          <w:noProof/>
          <w:lang w:val="en-US"/>
        </w:rPr>
        <w:t>235450</w:t>
      </w:r>
      <w:r w:rsidR="00400A0D">
        <w:rPr>
          <w:noProof/>
          <w:lang w:val="en-US"/>
        </w:rPr>
        <w:t xml:space="preserve"> propose</w:t>
      </w:r>
      <w:r w:rsidR="00C24BD1">
        <w:rPr>
          <w:noProof/>
          <w:lang w:val="en-US"/>
        </w:rPr>
        <w:t>s</w:t>
      </w:r>
      <w:r w:rsidR="00400A0D">
        <w:rPr>
          <w:noProof/>
          <w:lang w:val="en-US"/>
        </w:rPr>
        <w:t xml:space="preserve"> an updated </w:t>
      </w:r>
      <w:r w:rsidR="00AA6884">
        <w:rPr>
          <w:noProof/>
          <w:lang w:val="en-US"/>
        </w:rPr>
        <w:t xml:space="preserve">skeleton for sections 5 and 6 for </w:t>
      </w:r>
      <w:r w:rsidR="00AA6884" w:rsidRPr="006B5418">
        <w:rPr>
          <w:lang w:val="en-US"/>
        </w:rPr>
        <w:t xml:space="preserve">3GPP TS </w:t>
      </w:r>
      <w:r w:rsidR="00AA6884">
        <w:rPr>
          <w:lang w:val="en-US"/>
        </w:rPr>
        <w:t>24.572.</w:t>
      </w:r>
    </w:p>
    <w:p w14:paraId="7A5FA835" w14:textId="01882009" w:rsidR="004A5091" w:rsidRPr="004A5091" w:rsidRDefault="004A5091" w:rsidP="00F7455A">
      <w:pPr>
        <w:rPr>
          <w:noProof/>
          <w:lang w:val="en-US"/>
        </w:rPr>
      </w:pPr>
      <w:r w:rsidRPr="004A5091">
        <w:rPr>
          <w:b/>
          <w:bCs/>
          <w:lang w:val="en-US"/>
        </w:rPr>
        <w:t xml:space="preserve">Proposal 1: </w:t>
      </w:r>
      <w:r w:rsidRPr="004A5091">
        <w:rPr>
          <w:lang w:val="en-US"/>
        </w:rPr>
        <w:t>It is</w:t>
      </w:r>
      <w:r>
        <w:rPr>
          <w:b/>
          <w:bCs/>
          <w:lang w:val="en-US"/>
        </w:rPr>
        <w:t xml:space="preserve"> </w:t>
      </w:r>
      <w:r w:rsidRPr="004A5091">
        <w:rPr>
          <w:lang w:val="en-US"/>
        </w:rPr>
        <w:t xml:space="preserve">proposed </w:t>
      </w:r>
      <w:r>
        <w:rPr>
          <w:lang w:val="en-US"/>
        </w:rPr>
        <w:t>that capabilities negotiation during registration between the UE and the network is used for network-based protocol selection.</w:t>
      </w:r>
    </w:p>
    <w:p w14:paraId="535448F5" w14:textId="5E75DAF9" w:rsidR="00AA6884" w:rsidRDefault="00AA6884" w:rsidP="00AA6884">
      <w:pPr>
        <w:rPr>
          <w:b/>
          <w:bCs/>
          <w:lang w:eastAsia="zh-CN"/>
        </w:rPr>
      </w:pPr>
      <w:r w:rsidRPr="00AF1B17">
        <w:rPr>
          <w:b/>
          <w:bCs/>
          <w:lang w:eastAsia="zh-CN"/>
        </w:rPr>
        <w:t>2.</w:t>
      </w:r>
      <w:r w:rsidR="00B36A37">
        <w:rPr>
          <w:b/>
          <w:bCs/>
          <w:lang w:eastAsia="zh-CN"/>
        </w:rPr>
        <w:t>2</w:t>
      </w:r>
      <w:r w:rsidRPr="00AF1B17">
        <w:rPr>
          <w:b/>
          <w:bCs/>
          <w:lang w:eastAsia="zh-CN"/>
        </w:rPr>
        <w:t xml:space="preserve"> </w:t>
      </w:r>
      <w:r>
        <w:rPr>
          <w:b/>
          <w:bCs/>
          <w:lang w:eastAsia="zh-CN"/>
        </w:rPr>
        <w:t>Further clarifications on why SUPL usage needs to be viewed as in-scope of 3GPP.</w:t>
      </w:r>
    </w:p>
    <w:p w14:paraId="4D0C1E5C" w14:textId="76A93859" w:rsidR="00C24BD1" w:rsidRDefault="00442D7E" w:rsidP="00AA6884">
      <w:pPr>
        <w:rPr>
          <w:noProof/>
          <w:lang w:val="en-US"/>
        </w:rPr>
      </w:pPr>
      <w:r>
        <w:rPr>
          <w:noProof/>
          <w:lang w:val="en-US"/>
        </w:rPr>
        <w:t xml:space="preserve">1. </w:t>
      </w:r>
      <w:r w:rsidR="00C24BD1">
        <w:rPr>
          <w:noProof/>
          <w:lang w:val="en-US"/>
        </w:rPr>
        <w:t xml:space="preserve">SUPL usage is already in scope of 3GPP Rel-18 user plane positioning for </w:t>
      </w:r>
      <w:r w:rsidR="00C24BD1" w:rsidRPr="00C24BD1">
        <w:rPr>
          <w:noProof/>
          <w:lang w:val="en-US"/>
        </w:rPr>
        <w:t>regulatory service (e.g., IMS emergency call)</w:t>
      </w:r>
      <w:r w:rsidR="00C24BD1">
        <w:rPr>
          <w:noProof/>
          <w:lang w:val="en-US"/>
        </w:rPr>
        <w:t xml:space="preserve"> as specified in </w:t>
      </w:r>
      <w:r w:rsidR="00C24BD1" w:rsidRPr="00C24BD1">
        <w:rPr>
          <w:noProof/>
          <w:lang w:val="en-US"/>
        </w:rPr>
        <w:t>3GPP TS 23.167</w:t>
      </w:r>
      <w:r w:rsidR="00C24BD1">
        <w:rPr>
          <w:noProof/>
          <w:lang w:val="en-US"/>
        </w:rPr>
        <w:t xml:space="preserve"> </w:t>
      </w:r>
      <w:r w:rsidR="00C24BD1" w:rsidRPr="00C24BD1">
        <w:rPr>
          <w:noProof/>
          <w:lang w:val="en-US"/>
        </w:rPr>
        <w:t>clause H.4</w:t>
      </w:r>
      <w:r w:rsidR="00C24BD1">
        <w:rPr>
          <w:noProof/>
          <w:lang w:val="en-US"/>
        </w:rPr>
        <w:t xml:space="preserve"> that states the following:</w:t>
      </w:r>
    </w:p>
    <w:p w14:paraId="6E2CE39B" w14:textId="4226A7CB" w:rsidR="00C24BD1" w:rsidRPr="00442D7E" w:rsidRDefault="00442D7E" w:rsidP="00AA6884">
      <w:pPr>
        <w:rPr>
          <w:i/>
          <w:iCs/>
          <w:lang w:eastAsia="ja-JP"/>
        </w:rPr>
      </w:pPr>
      <w:r w:rsidRPr="00442D7E">
        <w:rPr>
          <w:i/>
          <w:iCs/>
          <w:lang w:eastAsia="ja-JP"/>
        </w:rPr>
        <w:t>“</w:t>
      </w:r>
      <w:r w:rsidRPr="00442D7E">
        <w:rPr>
          <w:i/>
          <w:iCs/>
          <w:u w:val="single"/>
          <w:lang w:eastAsia="ja-JP"/>
        </w:rPr>
        <w:t>The applicable location solutions are</w:t>
      </w:r>
      <w:r w:rsidRPr="00442D7E">
        <w:rPr>
          <w:i/>
          <w:iCs/>
          <w:lang w:eastAsia="ja-JP"/>
        </w:rPr>
        <w:t xml:space="preserve"> specified in TS 23.271 [5] for control plane with UTRAN and E-UTRAN access, in TS 23.501 [48] and TS 23.502 [49] for control plane with NG-RAN access and in </w:t>
      </w:r>
      <w:r w:rsidRPr="00442D7E">
        <w:rPr>
          <w:i/>
          <w:iCs/>
          <w:u w:val="single"/>
          <w:lang w:eastAsia="ja-JP"/>
        </w:rPr>
        <w:t>SUPL 2.0 (OMA AD SUPL[15], OMA TS ULP [16]) for user plane</w:t>
      </w:r>
      <w:r w:rsidRPr="00442D7E">
        <w:rPr>
          <w:i/>
          <w:iCs/>
          <w:lang w:eastAsia="ja-JP"/>
        </w:rPr>
        <w:t>. For SUPL, SUPL Initiation Function using UDP/IP (OMA AD SUPL [15]) shall be supported by the SET.”</w:t>
      </w:r>
    </w:p>
    <w:p w14:paraId="391D7486" w14:textId="516A0E65" w:rsidR="00AA6884" w:rsidRPr="0018440A" w:rsidRDefault="00442D7E" w:rsidP="00AA6884">
      <w:pPr>
        <w:rPr>
          <w:lang w:val="en-US"/>
        </w:rPr>
      </w:pPr>
      <w:r w:rsidRPr="0018440A">
        <w:rPr>
          <w:b/>
          <w:bCs/>
          <w:lang w:val="en-US"/>
        </w:rPr>
        <w:t>Observation 1</w:t>
      </w:r>
      <w:r w:rsidRPr="0018440A">
        <w:rPr>
          <w:noProof/>
          <w:lang w:val="en-US"/>
        </w:rPr>
        <w:t>:</w:t>
      </w:r>
      <w:r w:rsidR="00AA6884" w:rsidRPr="0018440A">
        <w:rPr>
          <w:noProof/>
          <w:lang w:val="en-US"/>
        </w:rPr>
        <w:t xml:space="preserve"> SUPL </w:t>
      </w:r>
      <w:r w:rsidRPr="0018440A">
        <w:rPr>
          <w:noProof/>
          <w:lang w:val="en-US"/>
        </w:rPr>
        <w:t xml:space="preserve">usage </w:t>
      </w:r>
      <w:r w:rsidR="00AA6884" w:rsidRPr="0018440A">
        <w:rPr>
          <w:noProof/>
          <w:lang w:val="en-US"/>
        </w:rPr>
        <w:t xml:space="preserve">is already in-scope of 3GPP </w:t>
      </w:r>
      <w:r w:rsidRPr="0018440A">
        <w:rPr>
          <w:noProof/>
          <w:lang w:val="en-US"/>
        </w:rPr>
        <w:t>Rel-18</w:t>
      </w:r>
      <w:r w:rsidR="00AA6884" w:rsidRPr="0018440A">
        <w:rPr>
          <w:lang w:val="en-US"/>
        </w:rPr>
        <w:t>.</w:t>
      </w:r>
    </w:p>
    <w:p w14:paraId="292A2B3A" w14:textId="73C48F4D" w:rsidR="004A5091" w:rsidRDefault="00AA6884" w:rsidP="00AA6884">
      <w:pPr>
        <w:rPr>
          <w:lang w:eastAsia="zh-CN"/>
        </w:rPr>
      </w:pPr>
      <w:r>
        <w:rPr>
          <w:lang w:eastAsia="zh-CN"/>
        </w:rPr>
        <w:t xml:space="preserve">2. LCS continuity during handover between </w:t>
      </w:r>
      <w:r w:rsidR="00B414EF">
        <w:rPr>
          <w:lang w:eastAsia="zh-CN"/>
        </w:rPr>
        <w:t>5GS</w:t>
      </w:r>
      <w:r>
        <w:rPr>
          <w:lang w:eastAsia="zh-CN"/>
        </w:rPr>
        <w:t xml:space="preserve"> and </w:t>
      </w:r>
      <w:r w:rsidR="00B414EF">
        <w:rPr>
          <w:lang w:eastAsia="zh-CN"/>
        </w:rPr>
        <w:t>EPS</w:t>
      </w:r>
      <w:r>
        <w:rPr>
          <w:lang w:eastAsia="zh-CN"/>
        </w:rPr>
        <w:t xml:space="preserve"> is seamless using SUPL </w:t>
      </w:r>
      <w:r w:rsidR="001249BF">
        <w:rPr>
          <w:lang w:eastAsia="zh-CN"/>
        </w:rPr>
        <w:t>given that</w:t>
      </w:r>
      <w:r>
        <w:rPr>
          <w:lang w:eastAsia="zh-CN"/>
        </w:rPr>
        <w:t xml:space="preserve"> SUPL is supported by </w:t>
      </w:r>
      <w:r w:rsidR="00B414EF">
        <w:rPr>
          <w:lang w:eastAsia="zh-CN"/>
        </w:rPr>
        <w:t xml:space="preserve">both 5GS and </w:t>
      </w:r>
      <w:r>
        <w:rPr>
          <w:lang w:eastAsia="zh-CN"/>
        </w:rPr>
        <w:t>EPS</w:t>
      </w:r>
      <w:r w:rsidR="00B414EF">
        <w:rPr>
          <w:lang w:eastAsia="zh-CN"/>
        </w:rPr>
        <w:t>. On the other hand,</w:t>
      </w:r>
      <w:r>
        <w:rPr>
          <w:lang w:eastAsia="zh-CN"/>
        </w:rPr>
        <w:t xml:space="preserve"> </w:t>
      </w:r>
      <w:r w:rsidR="00B414EF">
        <w:rPr>
          <w:lang w:eastAsia="zh-CN"/>
        </w:rPr>
        <w:t>the newly defined protocol “</w:t>
      </w:r>
      <w:r>
        <w:rPr>
          <w:lang w:eastAsia="zh-CN"/>
        </w:rPr>
        <w:t>LUP</w:t>
      </w:r>
      <w:r w:rsidR="00B414EF">
        <w:rPr>
          <w:lang w:eastAsia="zh-CN"/>
        </w:rPr>
        <w:t>” is defined only for 5GS. Hence, when LUP is used, a protocol switch from/to LUP to/from SUPL is needed</w:t>
      </w:r>
      <w:r>
        <w:rPr>
          <w:lang w:eastAsia="zh-CN"/>
        </w:rPr>
        <w:t xml:space="preserve"> </w:t>
      </w:r>
      <w:r w:rsidR="00B414EF">
        <w:rPr>
          <w:lang w:eastAsia="zh-CN"/>
        </w:rPr>
        <w:t>during handover from/to 5GS to/from EPS</w:t>
      </w:r>
      <w:r w:rsidR="00376108">
        <w:rPr>
          <w:lang w:eastAsia="zh-CN"/>
        </w:rPr>
        <w:t>.</w:t>
      </w:r>
      <w:r>
        <w:rPr>
          <w:lang w:eastAsia="zh-CN"/>
        </w:rPr>
        <w:t xml:space="preserve"> </w:t>
      </w:r>
      <w:r w:rsidR="00B414EF">
        <w:rPr>
          <w:lang w:eastAsia="zh-CN"/>
        </w:rPr>
        <w:t>Accordingly, SUPL provides simpler means</w:t>
      </w:r>
      <w:r w:rsidR="001249BF">
        <w:rPr>
          <w:lang w:eastAsia="zh-CN"/>
        </w:rPr>
        <w:t>,</w:t>
      </w:r>
      <w:r w:rsidR="00B414EF">
        <w:rPr>
          <w:lang w:eastAsia="zh-CN"/>
        </w:rPr>
        <w:t xml:space="preserve"> than LUP</w:t>
      </w:r>
      <w:r w:rsidR="001249BF">
        <w:rPr>
          <w:lang w:eastAsia="zh-CN"/>
        </w:rPr>
        <w:t>,</w:t>
      </w:r>
      <w:r w:rsidR="00B414EF">
        <w:rPr>
          <w:lang w:eastAsia="zh-CN"/>
        </w:rPr>
        <w:t xml:space="preserve"> for LCS continuity during handover between 5GS and EPS.</w:t>
      </w:r>
    </w:p>
    <w:p w14:paraId="16CD71ED" w14:textId="03E718CF" w:rsidR="00B414EF" w:rsidRDefault="00B414EF" w:rsidP="00B414EF">
      <w:pPr>
        <w:rPr>
          <w:lang w:val="en-US"/>
        </w:rPr>
      </w:pPr>
      <w:r>
        <w:rPr>
          <w:b/>
          <w:bCs/>
          <w:lang w:val="en-US"/>
        </w:rPr>
        <w:lastRenderedPageBreak/>
        <w:t>Observation</w:t>
      </w:r>
      <w:r w:rsidRPr="004A5091">
        <w:rPr>
          <w:b/>
          <w:bCs/>
          <w:lang w:val="en-US"/>
        </w:rPr>
        <w:t xml:space="preserve"> </w:t>
      </w:r>
      <w:r>
        <w:rPr>
          <w:b/>
          <w:bCs/>
          <w:lang w:val="en-US"/>
        </w:rPr>
        <w:t>2</w:t>
      </w:r>
      <w:r>
        <w:rPr>
          <w:noProof/>
          <w:lang w:val="en-US"/>
        </w:rPr>
        <w:t xml:space="preserve">: </w:t>
      </w:r>
      <w:r>
        <w:rPr>
          <w:lang w:eastAsia="zh-CN"/>
        </w:rPr>
        <w:t>SUPL provides simpler means</w:t>
      </w:r>
      <w:r w:rsidR="00990D14">
        <w:rPr>
          <w:lang w:eastAsia="zh-CN"/>
        </w:rPr>
        <w:t>,</w:t>
      </w:r>
      <w:r>
        <w:rPr>
          <w:lang w:eastAsia="zh-CN"/>
        </w:rPr>
        <w:t xml:space="preserve"> than LUP</w:t>
      </w:r>
      <w:r w:rsidR="00990D14">
        <w:rPr>
          <w:lang w:eastAsia="zh-CN"/>
        </w:rPr>
        <w:t>,</w:t>
      </w:r>
      <w:r>
        <w:rPr>
          <w:lang w:eastAsia="zh-CN"/>
        </w:rPr>
        <w:t xml:space="preserve"> for LCS continuity during handover between 5GS and EPS</w:t>
      </w:r>
      <w:r>
        <w:rPr>
          <w:lang w:val="en-US"/>
        </w:rPr>
        <w:t>.</w:t>
      </w:r>
    </w:p>
    <w:p w14:paraId="71DDF643" w14:textId="79F282C2" w:rsidR="0018440A" w:rsidRDefault="004A5091" w:rsidP="00AA6884">
      <w:pPr>
        <w:rPr>
          <w:lang w:eastAsia="zh-CN"/>
        </w:rPr>
      </w:pPr>
      <w:r>
        <w:rPr>
          <w:lang w:eastAsia="zh-CN"/>
        </w:rPr>
        <w:t xml:space="preserve">3. </w:t>
      </w:r>
      <w:r w:rsidR="0018440A">
        <w:rPr>
          <w:lang w:eastAsia="zh-CN"/>
        </w:rPr>
        <w:t xml:space="preserve">SA2 has not extended the timeline for Rel-18 positioning topics. SA2 decided to only continue the normative work for the user plane positioning feature. Hence, </w:t>
      </w:r>
      <w:r w:rsidR="001249BF">
        <w:rPr>
          <w:lang w:eastAsia="zh-CN"/>
        </w:rPr>
        <w:t>labelling</w:t>
      </w:r>
      <w:r w:rsidR="0018440A">
        <w:rPr>
          <w:lang w:eastAsia="zh-CN"/>
        </w:rPr>
        <w:t xml:space="preserve"> SUPL usage as a “co-existence” issue leads SA2 to drop SUPL usage for user plane positioning for </w:t>
      </w:r>
      <w:r w:rsidR="0018440A" w:rsidRPr="003F369B">
        <w:rPr>
          <w:noProof/>
          <w:lang w:val="en-US"/>
        </w:rPr>
        <w:t>non-regulatory service</w:t>
      </w:r>
      <w:r w:rsidR="0018440A">
        <w:rPr>
          <w:noProof/>
          <w:lang w:val="en-US"/>
        </w:rPr>
        <w:t xml:space="preserve"> from Rel-18. </w:t>
      </w:r>
      <w:r w:rsidR="0018440A">
        <w:rPr>
          <w:lang w:eastAsia="zh-CN"/>
        </w:rPr>
        <w:t xml:space="preserve"> </w:t>
      </w:r>
    </w:p>
    <w:p w14:paraId="27829D22" w14:textId="1311D0C1" w:rsidR="004A5091" w:rsidRDefault="0018440A" w:rsidP="00AA6884">
      <w:pPr>
        <w:rPr>
          <w:lang w:eastAsia="zh-CN"/>
        </w:rPr>
      </w:pPr>
      <w:r>
        <w:rPr>
          <w:b/>
          <w:bCs/>
          <w:lang w:val="en-US"/>
        </w:rPr>
        <w:t>Observation</w:t>
      </w:r>
      <w:r w:rsidRPr="004A5091">
        <w:rPr>
          <w:b/>
          <w:bCs/>
          <w:lang w:val="en-US"/>
        </w:rPr>
        <w:t xml:space="preserve"> </w:t>
      </w:r>
      <w:r>
        <w:rPr>
          <w:b/>
          <w:bCs/>
          <w:lang w:val="en-US"/>
        </w:rPr>
        <w:t xml:space="preserve">3: </w:t>
      </w:r>
      <w:r>
        <w:rPr>
          <w:lang w:eastAsia="zh-CN"/>
        </w:rPr>
        <w:t xml:space="preserve">Labelling SUPL usage as a “co-existence” issue leads SA2 to drop SUPL usage for user plane positioning for </w:t>
      </w:r>
      <w:r w:rsidRPr="003F369B">
        <w:rPr>
          <w:noProof/>
          <w:lang w:val="en-US"/>
        </w:rPr>
        <w:t>non-regulatory service</w:t>
      </w:r>
      <w:r>
        <w:rPr>
          <w:noProof/>
          <w:lang w:val="en-US"/>
        </w:rPr>
        <w:t xml:space="preserve"> from Rel-18. </w:t>
      </w:r>
      <w:r>
        <w:rPr>
          <w:lang w:eastAsia="zh-CN"/>
        </w:rPr>
        <w:t xml:space="preserve"> </w:t>
      </w:r>
    </w:p>
    <w:p w14:paraId="790EE701" w14:textId="1D2249EE" w:rsidR="0018440A" w:rsidRDefault="004A5091" w:rsidP="00AA6884">
      <w:pPr>
        <w:rPr>
          <w:lang w:eastAsia="zh-CN"/>
        </w:rPr>
      </w:pPr>
      <w:r>
        <w:rPr>
          <w:lang w:eastAsia="zh-CN"/>
        </w:rPr>
        <w:t>4</w:t>
      </w:r>
      <w:r w:rsidR="00376108">
        <w:rPr>
          <w:lang w:eastAsia="zh-CN"/>
        </w:rPr>
        <w:t>.</w:t>
      </w:r>
      <w:r w:rsidR="0018440A">
        <w:rPr>
          <w:lang w:eastAsia="zh-CN"/>
        </w:rPr>
        <w:t xml:space="preserve"> SUPL usage in the user plane positioning feature for </w:t>
      </w:r>
      <w:r w:rsidR="0018440A" w:rsidRPr="003F369B">
        <w:rPr>
          <w:noProof/>
          <w:lang w:val="en-US"/>
        </w:rPr>
        <w:t>non-regulatory service</w:t>
      </w:r>
      <w:r w:rsidR="0018440A">
        <w:rPr>
          <w:noProof/>
          <w:lang w:val="en-US"/>
        </w:rPr>
        <w:t xml:space="preserve"> </w:t>
      </w:r>
      <w:r w:rsidR="00990D14">
        <w:rPr>
          <w:noProof/>
          <w:lang w:val="en-US"/>
        </w:rPr>
        <w:t xml:space="preserve">does not require any changes in the current SUPL specifications. Also, SUPL usage does not assume any dependency between SUPL and LUP. SUPL usage is simply triggering (reusing) the existing SUPL procedures at the correct steps specified in clause 6.18 </w:t>
      </w:r>
      <w:r w:rsidR="00990D14">
        <w:rPr>
          <w:lang w:eastAsia="zh-CN"/>
        </w:rPr>
        <w:t xml:space="preserve">in </w:t>
      </w:r>
      <w:r w:rsidR="00990D14">
        <w:t>3GPP TS 23.273.</w:t>
      </w:r>
      <w:r w:rsidR="00990D14">
        <w:rPr>
          <w:noProof/>
          <w:lang w:val="en-US"/>
        </w:rPr>
        <w:t xml:space="preserve"> </w:t>
      </w:r>
      <w:r w:rsidR="00376108">
        <w:rPr>
          <w:lang w:eastAsia="zh-CN"/>
        </w:rPr>
        <w:t xml:space="preserve"> </w:t>
      </w:r>
    </w:p>
    <w:p w14:paraId="77B93FAC" w14:textId="15A58CEE" w:rsidR="00376108" w:rsidRDefault="00376108" w:rsidP="00AA6884">
      <w:pPr>
        <w:rPr>
          <w:noProof/>
          <w:lang w:val="en-US"/>
        </w:rPr>
      </w:pPr>
      <w:r>
        <w:rPr>
          <w:noProof/>
          <w:lang w:val="en-US"/>
        </w:rPr>
        <w:t>C1-</w:t>
      </w:r>
      <w:r w:rsidR="00BD59CF" w:rsidRPr="00BD59CF">
        <w:rPr>
          <w:noProof/>
          <w:lang w:val="en-US"/>
        </w:rPr>
        <w:t>235449</w:t>
      </w:r>
      <w:r w:rsidR="00BD59CF">
        <w:rPr>
          <w:noProof/>
          <w:lang w:val="en-US"/>
        </w:rPr>
        <w:t xml:space="preserve"> </w:t>
      </w:r>
      <w:r>
        <w:rPr>
          <w:noProof/>
          <w:lang w:val="en-US"/>
        </w:rPr>
        <w:t xml:space="preserve">proposes how existing SUPL can be reused and triggered from the Rel-18 3GPP </w:t>
      </w:r>
      <w:r w:rsidR="002C5038">
        <w:rPr>
          <w:noProof/>
          <w:lang w:val="en-US"/>
        </w:rPr>
        <w:t xml:space="preserve">user plane positioning </w:t>
      </w:r>
      <w:r>
        <w:rPr>
          <w:noProof/>
          <w:lang w:val="en-US"/>
        </w:rPr>
        <w:t>feature</w:t>
      </w:r>
      <w:r w:rsidR="001249BF">
        <w:rPr>
          <w:noProof/>
          <w:lang w:val="en-US"/>
        </w:rPr>
        <w:t xml:space="preserve"> specified in clause 6.18 </w:t>
      </w:r>
      <w:r w:rsidR="001249BF">
        <w:rPr>
          <w:lang w:eastAsia="zh-CN"/>
        </w:rPr>
        <w:t xml:space="preserve">in </w:t>
      </w:r>
      <w:r w:rsidR="001249BF">
        <w:t>3GPP TS 23.273</w:t>
      </w:r>
      <w:r>
        <w:rPr>
          <w:noProof/>
          <w:lang w:val="en-US"/>
        </w:rPr>
        <w:t>.</w:t>
      </w:r>
    </w:p>
    <w:p w14:paraId="37F66A2D" w14:textId="6AD8773E" w:rsidR="00990D14" w:rsidRDefault="00990D14" w:rsidP="00AA6884">
      <w:pPr>
        <w:rPr>
          <w:lang w:val="en-US"/>
        </w:rPr>
      </w:pPr>
      <w:r>
        <w:rPr>
          <w:b/>
          <w:bCs/>
          <w:lang w:val="en-US"/>
        </w:rPr>
        <w:t>Observation</w:t>
      </w:r>
      <w:r w:rsidRPr="004A5091">
        <w:rPr>
          <w:b/>
          <w:bCs/>
          <w:lang w:val="en-US"/>
        </w:rPr>
        <w:t xml:space="preserve"> </w:t>
      </w:r>
      <w:r>
        <w:rPr>
          <w:b/>
          <w:bCs/>
          <w:lang w:val="en-US"/>
        </w:rPr>
        <w:t xml:space="preserve">4: </w:t>
      </w:r>
      <w:r w:rsidR="00FB024D" w:rsidRPr="00FB024D">
        <w:rPr>
          <w:lang w:val="en-US"/>
        </w:rPr>
        <w:t>Existing</w:t>
      </w:r>
      <w:r w:rsidR="00FB024D">
        <w:rPr>
          <w:b/>
          <w:bCs/>
          <w:lang w:val="en-US"/>
        </w:rPr>
        <w:t xml:space="preserve"> </w:t>
      </w:r>
      <w:r w:rsidR="00FB024D">
        <w:rPr>
          <w:lang w:val="en-US"/>
        </w:rPr>
        <w:t>SUPL can be simply reused by triggering existing SUPL procedures at the correct steps</w:t>
      </w:r>
      <w:r w:rsidR="00020608">
        <w:rPr>
          <w:lang w:val="en-US"/>
        </w:rPr>
        <w:t xml:space="preserve"> </w:t>
      </w:r>
      <w:r w:rsidR="00020608">
        <w:rPr>
          <w:noProof/>
          <w:lang w:val="en-US"/>
        </w:rPr>
        <w:t xml:space="preserve">specified in clause 6.18 </w:t>
      </w:r>
      <w:r w:rsidR="00020608">
        <w:rPr>
          <w:lang w:eastAsia="zh-CN"/>
        </w:rPr>
        <w:t xml:space="preserve">in </w:t>
      </w:r>
      <w:r w:rsidR="00020608">
        <w:t>3GPP TS 23.273</w:t>
      </w:r>
      <w:r w:rsidR="00FB024D">
        <w:rPr>
          <w:lang w:val="en-US"/>
        </w:rPr>
        <w:t>. No need for SUPL enhancements and no need for any dependencies between SUPL and LUP.</w:t>
      </w:r>
    </w:p>
    <w:p w14:paraId="52414F16" w14:textId="4C81E9DA" w:rsidR="00FB024D" w:rsidRPr="00FB024D" w:rsidRDefault="00FB024D" w:rsidP="00AA6884">
      <w:pPr>
        <w:rPr>
          <w:noProof/>
          <w:lang w:val="en-US"/>
        </w:rPr>
      </w:pPr>
      <w:r>
        <w:rPr>
          <w:lang w:val="en-US"/>
        </w:rPr>
        <w:t xml:space="preserve">From the previous four observations, it can be concluded that SUPL is to be considered as in-scope of </w:t>
      </w:r>
      <w:r>
        <w:rPr>
          <w:noProof/>
          <w:lang w:val="en-US"/>
        </w:rPr>
        <w:t xml:space="preserve">Rel-18 3GPP user plane positioning </w:t>
      </w:r>
      <w:r w:rsidRPr="003F369B">
        <w:rPr>
          <w:noProof/>
          <w:lang w:val="en-US"/>
        </w:rPr>
        <w:t>for non-regulatory service</w:t>
      </w:r>
      <w:r>
        <w:rPr>
          <w:noProof/>
          <w:lang w:val="en-US"/>
        </w:rPr>
        <w:t>.</w:t>
      </w:r>
    </w:p>
    <w:p w14:paraId="2B306C8A" w14:textId="4A44E894" w:rsidR="004A5091" w:rsidRPr="004A5091" w:rsidRDefault="004A5091" w:rsidP="00AA6884">
      <w:pPr>
        <w:rPr>
          <w:lang w:eastAsia="zh-CN"/>
        </w:rPr>
      </w:pPr>
      <w:r w:rsidRPr="004A5091">
        <w:rPr>
          <w:b/>
          <w:bCs/>
          <w:lang w:val="en-US"/>
        </w:rPr>
        <w:t xml:space="preserve">Proposal </w:t>
      </w:r>
      <w:r>
        <w:rPr>
          <w:b/>
          <w:bCs/>
          <w:lang w:val="en-US"/>
        </w:rPr>
        <w:t xml:space="preserve">2: </w:t>
      </w:r>
      <w:r w:rsidR="005460A9" w:rsidRPr="004A5091">
        <w:rPr>
          <w:lang w:val="en-US"/>
        </w:rPr>
        <w:t>It is</w:t>
      </w:r>
      <w:r w:rsidR="005460A9">
        <w:rPr>
          <w:b/>
          <w:bCs/>
          <w:lang w:val="en-US"/>
        </w:rPr>
        <w:t xml:space="preserve"> </w:t>
      </w:r>
      <w:r w:rsidR="005460A9" w:rsidRPr="004A5091">
        <w:rPr>
          <w:lang w:val="en-US"/>
        </w:rPr>
        <w:t xml:space="preserve">proposed </w:t>
      </w:r>
      <w:r w:rsidR="005460A9">
        <w:rPr>
          <w:lang w:val="en-US"/>
        </w:rPr>
        <w:t>that CT1 considers SUPL</w:t>
      </w:r>
      <w:r w:rsidR="00136CCD">
        <w:rPr>
          <w:lang w:val="en-US"/>
        </w:rPr>
        <w:t xml:space="preserve"> </w:t>
      </w:r>
      <w:r w:rsidR="005460A9">
        <w:rPr>
          <w:lang w:val="en-US"/>
        </w:rPr>
        <w:t>usage</w:t>
      </w:r>
      <w:r>
        <w:rPr>
          <w:lang w:val="en-US"/>
        </w:rPr>
        <w:t xml:space="preserve"> as in-scope of the </w:t>
      </w:r>
      <w:r>
        <w:rPr>
          <w:noProof/>
          <w:lang w:val="en-US"/>
        </w:rPr>
        <w:t>Rel-18 3GPP user plane positioning feature.</w:t>
      </w:r>
    </w:p>
    <w:p w14:paraId="3D17A665" w14:textId="2EF5404A" w:rsidR="00CD2478" w:rsidRPr="006B5418" w:rsidRDefault="00F7455A" w:rsidP="00CD2478">
      <w:pPr>
        <w:pStyle w:val="CRCoverPage"/>
        <w:rPr>
          <w:b/>
          <w:lang w:val="en-US"/>
        </w:rPr>
      </w:pPr>
      <w:r>
        <w:rPr>
          <w:b/>
          <w:lang w:val="en-US"/>
        </w:rPr>
        <w:t>3</w:t>
      </w:r>
      <w:r w:rsidR="00CD2478" w:rsidRPr="006B5418">
        <w:rPr>
          <w:b/>
          <w:lang w:val="en-US"/>
        </w:rPr>
        <w:t xml:space="preserve">. </w:t>
      </w:r>
      <w:r w:rsidR="00376108">
        <w:rPr>
          <w:b/>
          <w:lang w:val="en-US"/>
        </w:rPr>
        <w:t>Conclusion</w:t>
      </w:r>
      <w:r w:rsidR="00FB024D">
        <w:rPr>
          <w:b/>
          <w:lang w:val="en-US"/>
        </w:rPr>
        <w:t>s</w:t>
      </w:r>
    </w:p>
    <w:p w14:paraId="348FE1F1" w14:textId="2553C3D4" w:rsidR="00020608" w:rsidRDefault="00020608" w:rsidP="005460A9">
      <w:pPr>
        <w:rPr>
          <w:b/>
          <w:bCs/>
          <w:lang w:val="en-US"/>
        </w:rPr>
      </w:pPr>
      <w:r>
        <w:rPr>
          <w:b/>
          <w:bCs/>
          <w:lang w:eastAsia="zh-CN"/>
        </w:rPr>
        <w:t xml:space="preserve">3.1 </w:t>
      </w:r>
      <w:r w:rsidRPr="00AF1B17">
        <w:rPr>
          <w:b/>
          <w:bCs/>
          <w:lang w:eastAsia="zh-CN"/>
        </w:rPr>
        <w:t>Network-based protocol selection</w:t>
      </w:r>
    </w:p>
    <w:p w14:paraId="786042A0" w14:textId="27990635" w:rsidR="005460A9" w:rsidRPr="004A5091" w:rsidRDefault="005460A9" w:rsidP="005460A9">
      <w:pPr>
        <w:rPr>
          <w:noProof/>
          <w:lang w:val="en-US"/>
        </w:rPr>
      </w:pPr>
      <w:r w:rsidRPr="004A5091">
        <w:rPr>
          <w:b/>
          <w:bCs/>
          <w:lang w:val="en-US"/>
        </w:rPr>
        <w:t xml:space="preserve">Proposal 1: </w:t>
      </w:r>
      <w:r w:rsidRPr="004A5091">
        <w:rPr>
          <w:lang w:val="en-US"/>
        </w:rPr>
        <w:t>It is</w:t>
      </w:r>
      <w:r>
        <w:rPr>
          <w:b/>
          <w:bCs/>
          <w:lang w:val="en-US"/>
        </w:rPr>
        <w:t xml:space="preserve"> </w:t>
      </w:r>
      <w:r w:rsidRPr="004A5091">
        <w:rPr>
          <w:lang w:val="en-US"/>
        </w:rPr>
        <w:t xml:space="preserve">proposed </w:t>
      </w:r>
      <w:r>
        <w:rPr>
          <w:lang w:val="en-US"/>
        </w:rPr>
        <w:t>that capabilities negotiation during registration between the UE and the network is used for network-based protocol selection.</w:t>
      </w:r>
    </w:p>
    <w:p w14:paraId="3C334880" w14:textId="10B2BFBA" w:rsidR="00020608" w:rsidRDefault="00020608" w:rsidP="00020608">
      <w:pPr>
        <w:rPr>
          <w:b/>
          <w:bCs/>
          <w:lang w:val="en-US"/>
        </w:rPr>
      </w:pPr>
      <w:r>
        <w:rPr>
          <w:b/>
          <w:bCs/>
          <w:lang w:val="en-US"/>
        </w:rPr>
        <w:t>3.2 SUPL usage</w:t>
      </w:r>
    </w:p>
    <w:p w14:paraId="52628725" w14:textId="198C7362" w:rsidR="00020608" w:rsidRPr="0018440A" w:rsidRDefault="00020608" w:rsidP="00020608">
      <w:pPr>
        <w:rPr>
          <w:lang w:val="en-US"/>
        </w:rPr>
      </w:pPr>
      <w:r w:rsidRPr="0018440A">
        <w:rPr>
          <w:b/>
          <w:bCs/>
          <w:lang w:val="en-US"/>
        </w:rPr>
        <w:t>Observation 1</w:t>
      </w:r>
      <w:r w:rsidRPr="0018440A">
        <w:rPr>
          <w:noProof/>
          <w:lang w:val="en-US"/>
        </w:rPr>
        <w:t>: SUPL usage is already in-scope of 3GPP Rel-18</w:t>
      </w:r>
      <w:r w:rsidRPr="0018440A">
        <w:rPr>
          <w:lang w:val="en-US"/>
        </w:rPr>
        <w:t>.</w:t>
      </w:r>
    </w:p>
    <w:p w14:paraId="5135D28D" w14:textId="77777777" w:rsidR="00020608" w:rsidRDefault="00020608" w:rsidP="00020608">
      <w:pPr>
        <w:rPr>
          <w:lang w:val="en-US"/>
        </w:rPr>
      </w:pPr>
      <w:r>
        <w:rPr>
          <w:b/>
          <w:bCs/>
          <w:lang w:val="en-US"/>
        </w:rPr>
        <w:t>Observation</w:t>
      </w:r>
      <w:r w:rsidRPr="004A5091">
        <w:rPr>
          <w:b/>
          <w:bCs/>
          <w:lang w:val="en-US"/>
        </w:rPr>
        <w:t xml:space="preserve"> </w:t>
      </w:r>
      <w:r>
        <w:rPr>
          <w:b/>
          <w:bCs/>
          <w:lang w:val="en-US"/>
        </w:rPr>
        <w:t>2</w:t>
      </w:r>
      <w:r>
        <w:rPr>
          <w:noProof/>
          <w:lang w:val="en-US"/>
        </w:rPr>
        <w:t xml:space="preserve">: </w:t>
      </w:r>
      <w:r>
        <w:rPr>
          <w:lang w:eastAsia="zh-CN"/>
        </w:rPr>
        <w:t>SUPL provides simpler means, than LUP, for LCS continuity during handover between 5GS and EPS</w:t>
      </w:r>
      <w:r>
        <w:rPr>
          <w:lang w:val="en-US"/>
        </w:rPr>
        <w:t>.</w:t>
      </w:r>
    </w:p>
    <w:p w14:paraId="32426277" w14:textId="77777777" w:rsidR="00020608" w:rsidRDefault="00020608" w:rsidP="00020608">
      <w:pPr>
        <w:rPr>
          <w:lang w:eastAsia="zh-CN"/>
        </w:rPr>
      </w:pPr>
      <w:r>
        <w:rPr>
          <w:b/>
          <w:bCs/>
          <w:lang w:val="en-US"/>
        </w:rPr>
        <w:t>Observation</w:t>
      </w:r>
      <w:r w:rsidRPr="004A5091">
        <w:rPr>
          <w:b/>
          <w:bCs/>
          <w:lang w:val="en-US"/>
        </w:rPr>
        <w:t xml:space="preserve"> </w:t>
      </w:r>
      <w:r>
        <w:rPr>
          <w:b/>
          <w:bCs/>
          <w:lang w:val="en-US"/>
        </w:rPr>
        <w:t xml:space="preserve">3: </w:t>
      </w:r>
      <w:r>
        <w:rPr>
          <w:lang w:eastAsia="zh-CN"/>
        </w:rPr>
        <w:t xml:space="preserve">Labelling SUPL usage as a “co-existence” issue leads SA2 to drop SUPL usage for user plane positioning for </w:t>
      </w:r>
      <w:r w:rsidRPr="003F369B">
        <w:rPr>
          <w:noProof/>
          <w:lang w:val="en-US"/>
        </w:rPr>
        <w:t>non-regulatory service</w:t>
      </w:r>
      <w:r>
        <w:rPr>
          <w:noProof/>
          <w:lang w:val="en-US"/>
        </w:rPr>
        <w:t xml:space="preserve"> from Rel-18. </w:t>
      </w:r>
      <w:r>
        <w:rPr>
          <w:lang w:eastAsia="zh-CN"/>
        </w:rPr>
        <w:t xml:space="preserve"> </w:t>
      </w:r>
    </w:p>
    <w:p w14:paraId="4D506295" w14:textId="7F769C0B" w:rsidR="00020608" w:rsidRPr="00020608" w:rsidRDefault="00020608" w:rsidP="00376108">
      <w:pPr>
        <w:rPr>
          <w:lang w:val="en-US"/>
        </w:rPr>
      </w:pPr>
      <w:r>
        <w:rPr>
          <w:b/>
          <w:bCs/>
          <w:lang w:val="en-US"/>
        </w:rPr>
        <w:t>Observation</w:t>
      </w:r>
      <w:r w:rsidRPr="004A5091">
        <w:rPr>
          <w:b/>
          <w:bCs/>
          <w:lang w:val="en-US"/>
        </w:rPr>
        <w:t xml:space="preserve"> </w:t>
      </w:r>
      <w:r>
        <w:rPr>
          <w:b/>
          <w:bCs/>
          <w:lang w:val="en-US"/>
        </w:rPr>
        <w:t xml:space="preserve">4: </w:t>
      </w:r>
      <w:r w:rsidRPr="00FB024D">
        <w:rPr>
          <w:lang w:val="en-US"/>
        </w:rPr>
        <w:t>Existing</w:t>
      </w:r>
      <w:r>
        <w:rPr>
          <w:b/>
          <w:bCs/>
          <w:lang w:val="en-US"/>
        </w:rPr>
        <w:t xml:space="preserve"> </w:t>
      </w:r>
      <w:r>
        <w:rPr>
          <w:lang w:val="en-US"/>
        </w:rPr>
        <w:t xml:space="preserve">SUPL can be simply reused by triggering existing SUPL procedures at the correct steps </w:t>
      </w:r>
      <w:r>
        <w:rPr>
          <w:noProof/>
          <w:lang w:val="en-US"/>
        </w:rPr>
        <w:t xml:space="preserve">specified in clause 6.18 </w:t>
      </w:r>
      <w:r>
        <w:rPr>
          <w:lang w:eastAsia="zh-CN"/>
        </w:rPr>
        <w:t xml:space="preserve">in </w:t>
      </w:r>
      <w:r>
        <w:t>3GPP TS 23.273</w:t>
      </w:r>
      <w:r>
        <w:rPr>
          <w:lang w:val="en-US"/>
        </w:rPr>
        <w:t>. No need for SUPL enhancements and no need for any dependencies between SUPL and LUP.</w:t>
      </w:r>
    </w:p>
    <w:p w14:paraId="2D606404" w14:textId="0EAE3C6A" w:rsidR="00C21836" w:rsidRPr="005460A9" w:rsidRDefault="005460A9" w:rsidP="00376108">
      <w:pPr>
        <w:rPr>
          <w:lang w:eastAsia="zh-CN"/>
        </w:rPr>
      </w:pPr>
      <w:r w:rsidRPr="004A5091">
        <w:rPr>
          <w:b/>
          <w:bCs/>
          <w:lang w:val="en-US"/>
        </w:rPr>
        <w:t xml:space="preserve">Proposal </w:t>
      </w:r>
      <w:r>
        <w:rPr>
          <w:b/>
          <w:bCs/>
          <w:lang w:val="en-US"/>
        </w:rPr>
        <w:t xml:space="preserve">2: </w:t>
      </w:r>
      <w:r w:rsidRPr="004A5091">
        <w:rPr>
          <w:lang w:val="en-US"/>
        </w:rPr>
        <w:t>It is</w:t>
      </w:r>
      <w:r>
        <w:rPr>
          <w:b/>
          <w:bCs/>
          <w:lang w:val="en-US"/>
        </w:rPr>
        <w:t xml:space="preserve"> </w:t>
      </w:r>
      <w:r w:rsidRPr="004A5091">
        <w:rPr>
          <w:lang w:val="en-US"/>
        </w:rPr>
        <w:t xml:space="preserve">proposed </w:t>
      </w:r>
      <w:r>
        <w:rPr>
          <w:lang w:val="en-US"/>
        </w:rPr>
        <w:t>that CT1 considers SUPL</w:t>
      </w:r>
      <w:r w:rsidR="00136CCD">
        <w:rPr>
          <w:lang w:val="en-US"/>
        </w:rPr>
        <w:t xml:space="preserve"> </w:t>
      </w:r>
      <w:r>
        <w:rPr>
          <w:lang w:val="en-US"/>
        </w:rPr>
        <w:t xml:space="preserve">usage as in-scope of the </w:t>
      </w:r>
      <w:r>
        <w:rPr>
          <w:noProof/>
          <w:lang w:val="en-US"/>
        </w:rPr>
        <w:t>Rel-18 3GPP user plane positioning feature.</w:t>
      </w:r>
    </w:p>
    <w:sectPr w:rsidR="00C21836" w:rsidRPr="005460A9">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F8FB" w14:textId="77777777" w:rsidR="00311DC0" w:rsidRDefault="00311DC0">
      <w:r>
        <w:separator/>
      </w:r>
    </w:p>
  </w:endnote>
  <w:endnote w:type="continuationSeparator" w:id="0">
    <w:p w14:paraId="74F95B04" w14:textId="77777777" w:rsidR="00311DC0" w:rsidRDefault="0031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6A26A" w14:textId="77777777" w:rsidR="00311DC0" w:rsidRDefault="00311DC0">
      <w:r>
        <w:separator/>
      </w:r>
    </w:p>
  </w:footnote>
  <w:footnote w:type="continuationSeparator" w:id="0">
    <w:p w14:paraId="6F0F9FAE" w14:textId="77777777" w:rsidR="00311DC0" w:rsidRDefault="0031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69BC"/>
    <w:rsid w:val="00020608"/>
    <w:rsid w:val="00022E4A"/>
    <w:rsid w:val="00023463"/>
    <w:rsid w:val="000276D6"/>
    <w:rsid w:val="00030DFF"/>
    <w:rsid w:val="00032D56"/>
    <w:rsid w:val="0003711D"/>
    <w:rsid w:val="00040A74"/>
    <w:rsid w:val="00042F62"/>
    <w:rsid w:val="00043E25"/>
    <w:rsid w:val="000443A3"/>
    <w:rsid w:val="0004575F"/>
    <w:rsid w:val="00047AB3"/>
    <w:rsid w:val="00052771"/>
    <w:rsid w:val="00062124"/>
    <w:rsid w:val="000666CC"/>
    <w:rsid w:val="00066856"/>
    <w:rsid w:val="00070F86"/>
    <w:rsid w:val="0007207B"/>
    <w:rsid w:val="00072AAF"/>
    <w:rsid w:val="00072D03"/>
    <w:rsid w:val="00072DD2"/>
    <w:rsid w:val="000A00A1"/>
    <w:rsid w:val="000A074B"/>
    <w:rsid w:val="000A0C63"/>
    <w:rsid w:val="000B1216"/>
    <w:rsid w:val="000B14A6"/>
    <w:rsid w:val="000B1838"/>
    <w:rsid w:val="000B4ED4"/>
    <w:rsid w:val="000C3441"/>
    <w:rsid w:val="000C6598"/>
    <w:rsid w:val="000C7783"/>
    <w:rsid w:val="000D21C2"/>
    <w:rsid w:val="000D73C7"/>
    <w:rsid w:val="000D759A"/>
    <w:rsid w:val="000E4B5B"/>
    <w:rsid w:val="000E7431"/>
    <w:rsid w:val="000F2C43"/>
    <w:rsid w:val="000F39AC"/>
    <w:rsid w:val="00116BDF"/>
    <w:rsid w:val="001249BF"/>
    <w:rsid w:val="00126DDE"/>
    <w:rsid w:val="00127B79"/>
    <w:rsid w:val="00130F69"/>
    <w:rsid w:val="0013241F"/>
    <w:rsid w:val="001359E3"/>
    <w:rsid w:val="00136CCD"/>
    <w:rsid w:val="00140969"/>
    <w:rsid w:val="00142F65"/>
    <w:rsid w:val="00143552"/>
    <w:rsid w:val="00144CB6"/>
    <w:rsid w:val="001636E1"/>
    <w:rsid w:val="00164F28"/>
    <w:rsid w:val="00182401"/>
    <w:rsid w:val="00183134"/>
    <w:rsid w:val="0018440A"/>
    <w:rsid w:val="001862AF"/>
    <w:rsid w:val="00191E6B"/>
    <w:rsid w:val="001A42FB"/>
    <w:rsid w:val="001A52B6"/>
    <w:rsid w:val="001A5B0E"/>
    <w:rsid w:val="001B5C2B"/>
    <w:rsid w:val="001B6CE4"/>
    <w:rsid w:val="001B77E2"/>
    <w:rsid w:val="001C4EF3"/>
    <w:rsid w:val="001C58EE"/>
    <w:rsid w:val="001D25E6"/>
    <w:rsid w:val="001D4C82"/>
    <w:rsid w:val="001D54F5"/>
    <w:rsid w:val="001D6883"/>
    <w:rsid w:val="001E2C3F"/>
    <w:rsid w:val="001E2EB5"/>
    <w:rsid w:val="001E3FCD"/>
    <w:rsid w:val="001E41F3"/>
    <w:rsid w:val="001F123B"/>
    <w:rsid w:val="001F151F"/>
    <w:rsid w:val="001F1674"/>
    <w:rsid w:val="001F3B42"/>
    <w:rsid w:val="00207CBF"/>
    <w:rsid w:val="00212096"/>
    <w:rsid w:val="002153AE"/>
    <w:rsid w:val="00216490"/>
    <w:rsid w:val="002209CC"/>
    <w:rsid w:val="00231568"/>
    <w:rsid w:val="00232FD1"/>
    <w:rsid w:val="00233F21"/>
    <w:rsid w:val="00240BD8"/>
    <w:rsid w:val="00241597"/>
    <w:rsid w:val="0024668B"/>
    <w:rsid w:val="00250942"/>
    <w:rsid w:val="002524B0"/>
    <w:rsid w:val="00253145"/>
    <w:rsid w:val="002569E9"/>
    <w:rsid w:val="00275D12"/>
    <w:rsid w:val="0027780F"/>
    <w:rsid w:val="00277B39"/>
    <w:rsid w:val="002820A2"/>
    <w:rsid w:val="00284F4A"/>
    <w:rsid w:val="00285815"/>
    <w:rsid w:val="00286E7C"/>
    <w:rsid w:val="0029617B"/>
    <w:rsid w:val="00297589"/>
    <w:rsid w:val="002A20DC"/>
    <w:rsid w:val="002A6BBA"/>
    <w:rsid w:val="002A77B9"/>
    <w:rsid w:val="002B1A87"/>
    <w:rsid w:val="002B3C88"/>
    <w:rsid w:val="002C4A8C"/>
    <w:rsid w:val="002C5038"/>
    <w:rsid w:val="002C5AF6"/>
    <w:rsid w:val="002D1FEB"/>
    <w:rsid w:val="002D4B89"/>
    <w:rsid w:val="002D6183"/>
    <w:rsid w:val="002E48BE"/>
    <w:rsid w:val="002E6115"/>
    <w:rsid w:val="002E786C"/>
    <w:rsid w:val="002F1C14"/>
    <w:rsid w:val="002F4FF2"/>
    <w:rsid w:val="002F6340"/>
    <w:rsid w:val="00304CED"/>
    <w:rsid w:val="00305C60"/>
    <w:rsid w:val="00307C31"/>
    <w:rsid w:val="00307C63"/>
    <w:rsid w:val="00311DC0"/>
    <w:rsid w:val="00312520"/>
    <w:rsid w:val="00315BD4"/>
    <w:rsid w:val="00320DDC"/>
    <w:rsid w:val="003235E1"/>
    <w:rsid w:val="00323E5A"/>
    <w:rsid w:val="00324E79"/>
    <w:rsid w:val="00325D22"/>
    <w:rsid w:val="00330643"/>
    <w:rsid w:val="0033155D"/>
    <w:rsid w:val="00341D69"/>
    <w:rsid w:val="00350012"/>
    <w:rsid w:val="003509FF"/>
    <w:rsid w:val="003554E8"/>
    <w:rsid w:val="00355AB9"/>
    <w:rsid w:val="0035621E"/>
    <w:rsid w:val="003617F4"/>
    <w:rsid w:val="00361E9E"/>
    <w:rsid w:val="003647FF"/>
    <w:rsid w:val="003658C8"/>
    <w:rsid w:val="00370759"/>
    <w:rsid w:val="00370766"/>
    <w:rsid w:val="00371954"/>
    <w:rsid w:val="00376108"/>
    <w:rsid w:val="00377BB4"/>
    <w:rsid w:val="00380E41"/>
    <w:rsid w:val="00381A89"/>
    <w:rsid w:val="00382B4A"/>
    <w:rsid w:val="00383C7B"/>
    <w:rsid w:val="00387078"/>
    <w:rsid w:val="0039050F"/>
    <w:rsid w:val="00394720"/>
    <w:rsid w:val="00394E81"/>
    <w:rsid w:val="00395BA4"/>
    <w:rsid w:val="003A22A6"/>
    <w:rsid w:val="003A59CB"/>
    <w:rsid w:val="003B2CE5"/>
    <w:rsid w:val="003B5F3C"/>
    <w:rsid w:val="003B79F5"/>
    <w:rsid w:val="003C265E"/>
    <w:rsid w:val="003D254B"/>
    <w:rsid w:val="003D5AC8"/>
    <w:rsid w:val="003D7603"/>
    <w:rsid w:val="003E29EF"/>
    <w:rsid w:val="003E7594"/>
    <w:rsid w:val="003F369B"/>
    <w:rsid w:val="004002EC"/>
    <w:rsid w:val="00400A0D"/>
    <w:rsid w:val="00401225"/>
    <w:rsid w:val="00402A51"/>
    <w:rsid w:val="00404489"/>
    <w:rsid w:val="00411094"/>
    <w:rsid w:val="00413493"/>
    <w:rsid w:val="00423B44"/>
    <w:rsid w:val="00426C9C"/>
    <w:rsid w:val="00435765"/>
    <w:rsid w:val="00435799"/>
    <w:rsid w:val="00436BAB"/>
    <w:rsid w:val="00440825"/>
    <w:rsid w:val="00442D7E"/>
    <w:rsid w:val="00443403"/>
    <w:rsid w:val="004442B1"/>
    <w:rsid w:val="004444F5"/>
    <w:rsid w:val="00451C57"/>
    <w:rsid w:val="004546AB"/>
    <w:rsid w:val="00455456"/>
    <w:rsid w:val="00462938"/>
    <w:rsid w:val="00476C8F"/>
    <w:rsid w:val="004823BB"/>
    <w:rsid w:val="00483862"/>
    <w:rsid w:val="004965FA"/>
    <w:rsid w:val="00497476"/>
    <w:rsid w:val="004979DB"/>
    <w:rsid w:val="00497CB9"/>
    <w:rsid w:val="00497F14"/>
    <w:rsid w:val="004A4BEC"/>
    <w:rsid w:val="004A5091"/>
    <w:rsid w:val="004A6D4E"/>
    <w:rsid w:val="004B1597"/>
    <w:rsid w:val="004B45A4"/>
    <w:rsid w:val="004C1E90"/>
    <w:rsid w:val="004C4189"/>
    <w:rsid w:val="004D077E"/>
    <w:rsid w:val="004E0B9E"/>
    <w:rsid w:val="004E2AE0"/>
    <w:rsid w:val="004F048F"/>
    <w:rsid w:val="0050780D"/>
    <w:rsid w:val="00511527"/>
    <w:rsid w:val="0051277C"/>
    <w:rsid w:val="00516457"/>
    <w:rsid w:val="00522626"/>
    <w:rsid w:val="005231A1"/>
    <w:rsid w:val="005275CB"/>
    <w:rsid w:val="00531E3E"/>
    <w:rsid w:val="0054453D"/>
    <w:rsid w:val="005460A9"/>
    <w:rsid w:val="0055217D"/>
    <w:rsid w:val="005543DB"/>
    <w:rsid w:val="005551C0"/>
    <w:rsid w:val="00557F47"/>
    <w:rsid w:val="005651FD"/>
    <w:rsid w:val="00577F2D"/>
    <w:rsid w:val="00580048"/>
    <w:rsid w:val="00585E0D"/>
    <w:rsid w:val="005900B8"/>
    <w:rsid w:val="005909CB"/>
    <w:rsid w:val="00592829"/>
    <w:rsid w:val="0059653F"/>
    <w:rsid w:val="00597BF4"/>
    <w:rsid w:val="005A47F6"/>
    <w:rsid w:val="005A6150"/>
    <w:rsid w:val="005A634D"/>
    <w:rsid w:val="005A695D"/>
    <w:rsid w:val="005B25F0"/>
    <w:rsid w:val="005C0500"/>
    <w:rsid w:val="005C11F0"/>
    <w:rsid w:val="005D7121"/>
    <w:rsid w:val="005E0385"/>
    <w:rsid w:val="005E26F1"/>
    <w:rsid w:val="005E2C44"/>
    <w:rsid w:val="005E6CA3"/>
    <w:rsid w:val="0060287A"/>
    <w:rsid w:val="00606094"/>
    <w:rsid w:val="0061048B"/>
    <w:rsid w:val="006124F0"/>
    <w:rsid w:val="00620CBD"/>
    <w:rsid w:val="006275D4"/>
    <w:rsid w:val="00630D54"/>
    <w:rsid w:val="006374E9"/>
    <w:rsid w:val="00643317"/>
    <w:rsid w:val="00661116"/>
    <w:rsid w:val="00673241"/>
    <w:rsid w:val="00684864"/>
    <w:rsid w:val="00686DFC"/>
    <w:rsid w:val="006906B8"/>
    <w:rsid w:val="0069258F"/>
    <w:rsid w:val="006A27B7"/>
    <w:rsid w:val="006B173F"/>
    <w:rsid w:val="006B489C"/>
    <w:rsid w:val="006B5418"/>
    <w:rsid w:val="006B5DE5"/>
    <w:rsid w:val="006C27F8"/>
    <w:rsid w:val="006E21FB"/>
    <w:rsid w:val="006E292A"/>
    <w:rsid w:val="006E36D2"/>
    <w:rsid w:val="006E662C"/>
    <w:rsid w:val="006F1F11"/>
    <w:rsid w:val="006F5506"/>
    <w:rsid w:val="007101BE"/>
    <w:rsid w:val="00710497"/>
    <w:rsid w:val="0071109C"/>
    <w:rsid w:val="00712563"/>
    <w:rsid w:val="00714759"/>
    <w:rsid w:val="00714B2E"/>
    <w:rsid w:val="0071638E"/>
    <w:rsid w:val="00723F7F"/>
    <w:rsid w:val="007264D3"/>
    <w:rsid w:val="00727AC1"/>
    <w:rsid w:val="0074184E"/>
    <w:rsid w:val="00743307"/>
    <w:rsid w:val="007439B9"/>
    <w:rsid w:val="007532E0"/>
    <w:rsid w:val="007569B1"/>
    <w:rsid w:val="007655DB"/>
    <w:rsid w:val="00770D29"/>
    <w:rsid w:val="007760E6"/>
    <w:rsid w:val="007938F2"/>
    <w:rsid w:val="00796CAF"/>
    <w:rsid w:val="007B3CE6"/>
    <w:rsid w:val="007B4183"/>
    <w:rsid w:val="007B512A"/>
    <w:rsid w:val="007C2097"/>
    <w:rsid w:val="007C2F14"/>
    <w:rsid w:val="007C7597"/>
    <w:rsid w:val="007D081D"/>
    <w:rsid w:val="007D51D8"/>
    <w:rsid w:val="007E1BF3"/>
    <w:rsid w:val="007E2006"/>
    <w:rsid w:val="007E555F"/>
    <w:rsid w:val="007E6510"/>
    <w:rsid w:val="007F0625"/>
    <w:rsid w:val="007F59F3"/>
    <w:rsid w:val="0080003F"/>
    <w:rsid w:val="0081337F"/>
    <w:rsid w:val="00814EEC"/>
    <w:rsid w:val="008275AA"/>
    <w:rsid w:val="008302F3"/>
    <w:rsid w:val="00841C63"/>
    <w:rsid w:val="00845C2E"/>
    <w:rsid w:val="00852011"/>
    <w:rsid w:val="00853A4D"/>
    <w:rsid w:val="00856A30"/>
    <w:rsid w:val="008672D3"/>
    <w:rsid w:val="00870EE7"/>
    <w:rsid w:val="008724FA"/>
    <w:rsid w:val="00875CCA"/>
    <w:rsid w:val="00876E88"/>
    <w:rsid w:val="008805E4"/>
    <w:rsid w:val="00882F7D"/>
    <w:rsid w:val="00883B6F"/>
    <w:rsid w:val="008902BC"/>
    <w:rsid w:val="00892D86"/>
    <w:rsid w:val="00893CCD"/>
    <w:rsid w:val="008974F5"/>
    <w:rsid w:val="008A0451"/>
    <w:rsid w:val="008A16F3"/>
    <w:rsid w:val="008A3B86"/>
    <w:rsid w:val="008A5E86"/>
    <w:rsid w:val="008A5F08"/>
    <w:rsid w:val="008B11B2"/>
    <w:rsid w:val="008B3C04"/>
    <w:rsid w:val="008B72B0"/>
    <w:rsid w:val="008C2DF9"/>
    <w:rsid w:val="008C5F6A"/>
    <w:rsid w:val="008D09F3"/>
    <w:rsid w:val="008D357F"/>
    <w:rsid w:val="008D6E75"/>
    <w:rsid w:val="008E4502"/>
    <w:rsid w:val="008E4659"/>
    <w:rsid w:val="008E7FB6"/>
    <w:rsid w:val="008F5B7F"/>
    <w:rsid w:val="008F686C"/>
    <w:rsid w:val="008F7102"/>
    <w:rsid w:val="00912840"/>
    <w:rsid w:val="00915A10"/>
    <w:rsid w:val="00917C15"/>
    <w:rsid w:val="00920903"/>
    <w:rsid w:val="00925156"/>
    <w:rsid w:val="0093578B"/>
    <w:rsid w:val="00943DC1"/>
    <w:rsid w:val="00945CB4"/>
    <w:rsid w:val="0094603C"/>
    <w:rsid w:val="00947E2E"/>
    <w:rsid w:val="00950899"/>
    <w:rsid w:val="009629FD"/>
    <w:rsid w:val="00963D50"/>
    <w:rsid w:val="009727BE"/>
    <w:rsid w:val="00977AFE"/>
    <w:rsid w:val="00982B71"/>
    <w:rsid w:val="00986900"/>
    <w:rsid w:val="00986D55"/>
    <w:rsid w:val="00990D14"/>
    <w:rsid w:val="00991812"/>
    <w:rsid w:val="0099238D"/>
    <w:rsid w:val="009959B3"/>
    <w:rsid w:val="009A02D1"/>
    <w:rsid w:val="009A22B9"/>
    <w:rsid w:val="009B3291"/>
    <w:rsid w:val="009C0BA0"/>
    <w:rsid w:val="009C61B9"/>
    <w:rsid w:val="009D1AA0"/>
    <w:rsid w:val="009D2174"/>
    <w:rsid w:val="009D4567"/>
    <w:rsid w:val="009D69BC"/>
    <w:rsid w:val="009E0D80"/>
    <w:rsid w:val="009E3297"/>
    <w:rsid w:val="009E617D"/>
    <w:rsid w:val="009F4491"/>
    <w:rsid w:val="009F79F1"/>
    <w:rsid w:val="009F7C5D"/>
    <w:rsid w:val="00A055C2"/>
    <w:rsid w:val="00A07584"/>
    <w:rsid w:val="00A122CA"/>
    <w:rsid w:val="00A140DD"/>
    <w:rsid w:val="00A2106B"/>
    <w:rsid w:val="00A21E5E"/>
    <w:rsid w:val="00A229BC"/>
    <w:rsid w:val="00A230E4"/>
    <w:rsid w:val="00A25B09"/>
    <w:rsid w:val="00A2600A"/>
    <w:rsid w:val="00A2613B"/>
    <w:rsid w:val="00A27702"/>
    <w:rsid w:val="00A32441"/>
    <w:rsid w:val="00A3669C"/>
    <w:rsid w:val="00A37983"/>
    <w:rsid w:val="00A428D6"/>
    <w:rsid w:val="00A44971"/>
    <w:rsid w:val="00A461AE"/>
    <w:rsid w:val="00A46E59"/>
    <w:rsid w:val="00A47C74"/>
    <w:rsid w:val="00A47E70"/>
    <w:rsid w:val="00A510D4"/>
    <w:rsid w:val="00A56200"/>
    <w:rsid w:val="00A61BF4"/>
    <w:rsid w:val="00A63F5F"/>
    <w:rsid w:val="00A6432C"/>
    <w:rsid w:val="00A66760"/>
    <w:rsid w:val="00A674ED"/>
    <w:rsid w:val="00A72DCE"/>
    <w:rsid w:val="00A75181"/>
    <w:rsid w:val="00A752C5"/>
    <w:rsid w:val="00A83ECE"/>
    <w:rsid w:val="00A84816"/>
    <w:rsid w:val="00A85B65"/>
    <w:rsid w:val="00A9104D"/>
    <w:rsid w:val="00A96996"/>
    <w:rsid w:val="00AA1388"/>
    <w:rsid w:val="00AA6884"/>
    <w:rsid w:val="00AB37B8"/>
    <w:rsid w:val="00AC3B25"/>
    <w:rsid w:val="00AD188E"/>
    <w:rsid w:val="00AD3D99"/>
    <w:rsid w:val="00AD7C25"/>
    <w:rsid w:val="00AE4D95"/>
    <w:rsid w:val="00AF08BD"/>
    <w:rsid w:val="00AF16FA"/>
    <w:rsid w:val="00AF1B17"/>
    <w:rsid w:val="00AF4DDA"/>
    <w:rsid w:val="00AF53EF"/>
    <w:rsid w:val="00AF6B24"/>
    <w:rsid w:val="00B00FBE"/>
    <w:rsid w:val="00B02499"/>
    <w:rsid w:val="00B03597"/>
    <w:rsid w:val="00B03638"/>
    <w:rsid w:val="00B05A03"/>
    <w:rsid w:val="00B076C6"/>
    <w:rsid w:val="00B15BAC"/>
    <w:rsid w:val="00B2193C"/>
    <w:rsid w:val="00B22506"/>
    <w:rsid w:val="00B254C5"/>
    <w:rsid w:val="00B258BB"/>
    <w:rsid w:val="00B30D38"/>
    <w:rsid w:val="00B32CAA"/>
    <w:rsid w:val="00B357DE"/>
    <w:rsid w:val="00B36A37"/>
    <w:rsid w:val="00B414EF"/>
    <w:rsid w:val="00B43444"/>
    <w:rsid w:val="00B44276"/>
    <w:rsid w:val="00B47938"/>
    <w:rsid w:val="00B53470"/>
    <w:rsid w:val="00B53D3B"/>
    <w:rsid w:val="00B54698"/>
    <w:rsid w:val="00B57359"/>
    <w:rsid w:val="00B5772B"/>
    <w:rsid w:val="00B6510F"/>
    <w:rsid w:val="00B66361"/>
    <w:rsid w:val="00B66D06"/>
    <w:rsid w:val="00B70D58"/>
    <w:rsid w:val="00B72AC8"/>
    <w:rsid w:val="00B776D9"/>
    <w:rsid w:val="00B81738"/>
    <w:rsid w:val="00B83D38"/>
    <w:rsid w:val="00B91267"/>
    <w:rsid w:val="00B917AC"/>
    <w:rsid w:val="00B9268B"/>
    <w:rsid w:val="00B92835"/>
    <w:rsid w:val="00B957AE"/>
    <w:rsid w:val="00B96595"/>
    <w:rsid w:val="00BA3ACC"/>
    <w:rsid w:val="00BA4F1B"/>
    <w:rsid w:val="00BB0BF2"/>
    <w:rsid w:val="00BB4000"/>
    <w:rsid w:val="00BB472F"/>
    <w:rsid w:val="00BB5DFC"/>
    <w:rsid w:val="00BC0575"/>
    <w:rsid w:val="00BC4BFF"/>
    <w:rsid w:val="00BC7C3B"/>
    <w:rsid w:val="00BD0266"/>
    <w:rsid w:val="00BD279D"/>
    <w:rsid w:val="00BD3B6F"/>
    <w:rsid w:val="00BD59CF"/>
    <w:rsid w:val="00BD5C1E"/>
    <w:rsid w:val="00BE2396"/>
    <w:rsid w:val="00BE4AE1"/>
    <w:rsid w:val="00BE4DF7"/>
    <w:rsid w:val="00BF0F79"/>
    <w:rsid w:val="00BF3228"/>
    <w:rsid w:val="00BF4B45"/>
    <w:rsid w:val="00C005B3"/>
    <w:rsid w:val="00C0610D"/>
    <w:rsid w:val="00C1410C"/>
    <w:rsid w:val="00C178D5"/>
    <w:rsid w:val="00C21836"/>
    <w:rsid w:val="00C22768"/>
    <w:rsid w:val="00C24BD1"/>
    <w:rsid w:val="00C31593"/>
    <w:rsid w:val="00C35960"/>
    <w:rsid w:val="00C37922"/>
    <w:rsid w:val="00C415C3"/>
    <w:rsid w:val="00C432E2"/>
    <w:rsid w:val="00C50828"/>
    <w:rsid w:val="00C713E0"/>
    <w:rsid w:val="00C7539B"/>
    <w:rsid w:val="00C767B3"/>
    <w:rsid w:val="00C83E4E"/>
    <w:rsid w:val="00C84595"/>
    <w:rsid w:val="00C85AD4"/>
    <w:rsid w:val="00C95985"/>
    <w:rsid w:val="00C96EAE"/>
    <w:rsid w:val="00C9780B"/>
    <w:rsid w:val="00CA04C8"/>
    <w:rsid w:val="00CA2EA4"/>
    <w:rsid w:val="00CA748E"/>
    <w:rsid w:val="00CA7D10"/>
    <w:rsid w:val="00CB1493"/>
    <w:rsid w:val="00CB43B9"/>
    <w:rsid w:val="00CC01A4"/>
    <w:rsid w:val="00CC30BB"/>
    <w:rsid w:val="00CC5026"/>
    <w:rsid w:val="00CC6796"/>
    <w:rsid w:val="00CD2478"/>
    <w:rsid w:val="00CD541D"/>
    <w:rsid w:val="00CD7176"/>
    <w:rsid w:val="00CD76DA"/>
    <w:rsid w:val="00CD7A0C"/>
    <w:rsid w:val="00CE2073"/>
    <w:rsid w:val="00CE22D1"/>
    <w:rsid w:val="00CE4346"/>
    <w:rsid w:val="00CF0EE8"/>
    <w:rsid w:val="00CF39F5"/>
    <w:rsid w:val="00CF4C6C"/>
    <w:rsid w:val="00D108B1"/>
    <w:rsid w:val="00D11584"/>
    <w:rsid w:val="00D12FF1"/>
    <w:rsid w:val="00D13B3F"/>
    <w:rsid w:val="00D20EA1"/>
    <w:rsid w:val="00D227C0"/>
    <w:rsid w:val="00D26AE5"/>
    <w:rsid w:val="00D325C1"/>
    <w:rsid w:val="00D34E64"/>
    <w:rsid w:val="00D40548"/>
    <w:rsid w:val="00D41BD0"/>
    <w:rsid w:val="00D452D5"/>
    <w:rsid w:val="00D45DE5"/>
    <w:rsid w:val="00D51C49"/>
    <w:rsid w:val="00D53BE5"/>
    <w:rsid w:val="00D57858"/>
    <w:rsid w:val="00D601A4"/>
    <w:rsid w:val="00D641A9"/>
    <w:rsid w:val="00D66DC3"/>
    <w:rsid w:val="00D752C7"/>
    <w:rsid w:val="00D842E5"/>
    <w:rsid w:val="00D908E8"/>
    <w:rsid w:val="00D91A61"/>
    <w:rsid w:val="00D93489"/>
    <w:rsid w:val="00D95A59"/>
    <w:rsid w:val="00D96001"/>
    <w:rsid w:val="00D960D6"/>
    <w:rsid w:val="00DA3AFB"/>
    <w:rsid w:val="00DA4550"/>
    <w:rsid w:val="00DB0C66"/>
    <w:rsid w:val="00DB5B4B"/>
    <w:rsid w:val="00DB6F80"/>
    <w:rsid w:val="00DB72BB"/>
    <w:rsid w:val="00DC2EEA"/>
    <w:rsid w:val="00DC5439"/>
    <w:rsid w:val="00DD2632"/>
    <w:rsid w:val="00DE1AE6"/>
    <w:rsid w:val="00DF0584"/>
    <w:rsid w:val="00E015DE"/>
    <w:rsid w:val="00E10AA4"/>
    <w:rsid w:val="00E159F8"/>
    <w:rsid w:val="00E23A56"/>
    <w:rsid w:val="00E24087"/>
    <w:rsid w:val="00E24619"/>
    <w:rsid w:val="00E343F1"/>
    <w:rsid w:val="00E3731A"/>
    <w:rsid w:val="00E409DD"/>
    <w:rsid w:val="00E42B1D"/>
    <w:rsid w:val="00E4306D"/>
    <w:rsid w:val="00E55921"/>
    <w:rsid w:val="00E65E8A"/>
    <w:rsid w:val="00E72768"/>
    <w:rsid w:val="00E74B39"/>
    <w:rsid w:val="00E76336"/>
    <w:rsid w:val="00E82680"/>
    <w:rsid w:val="00E86FEC"/>
    <w:rsid w:val="00E90A16"/>
    <w:rsid w:val="00E91976"/>
    <w:rsid w:val="00E924C6"/>
    <w:rsid w:val="00E9497F"/>
    <w:rsid w:val="00EA15FE"/>
    <w:rsid w:val="00EA1F3D"/>
    <w:rsid w:val="00EA75AB"/>
    <w:rsid w:val="00EA76BB"/>
    <w:rsid w:val="00EB33DF"/>
    <w:rsid w:val="00EB3FE7"/>
    <w:rsid w:val="00EC11EB"/>
    <w:rsid w:val="00EC5431"/>
    <w:rsid w:val="00ED36CA"/>
    <w:rsid w:val="00ED3D47"/>
    <w:rsid w:val="00EE0987"/>
    <w:rsid w:val="00EE3539"/>
    <w:rsid w:val="00EE3AFA"/>
    <w:rsid w:val="00EE512C"/>
    <w:rsid w:val="00EE6A83"/>
    <w:rsid w:val="00EE7D7C"/>
    <w:rsid w:val="00EE7FCF"/>
    <w:rsid w:val="00EF44FB"/>
    <w:rsid w:val="00F022B3"/>
    <w:rsid w:val="00F02E5B"/>
    <w:rsid w:val="00F1278B"/>
    <w:rsid w:val="00F2126D"/>
    <w:rsid w:val="00F21CC1"/>
    <w:rsid w:val="00F230E0"/>
    <w:rsid w:val="00F241FD"/>
    <w:rsid w:val="00F25D98"/>
    <w:rsid w:val="00F26950"/>
    <w:rsid w:val="00F300FB"/>
    <w:rsid w:val="00F30FFF"/>
    <w:rsid w:val="00F32AE8"/>
    <w:rsid w:val="00F34365"/>
    <w:rsid w:val="00F34816"/>
    <w:rsid w:val="00F432E2"/>
    <w:rsid w:val="00F45758"/>
    <w:rsid w:val="00F47FE1"/>
    <w:rsid w:val="00F556DA"/>
    <w:rsid w:val="00F62334"/>
    <w:rsid w:val="00F71A8C"/>
    <w:rsid w:val="00F7219B"/>
    <w:rsid w:val="00F7455A"/>
    <w:rsid w:val="00F75C61"/>
    <w:rsid w:val="00F7680F"/>
    <w:rsid w:val="00F77397"/>
    <w:rsid w:val="00F831EE"/>
    <w:rsid w:val="00F85036"/>
    <w:rsid w:val="00F86788"/>
    <w:rsid w:val="00F92CF8"/>
    <w:rsid w:val="00F94F37"/>
    <w:rsid w:val="00FA0425"/>
    <w:rsid w:val="00FA7CB1"/>
    <w:rsid w:val="00FB024D"/>
    <w:rsid w:val="00FB0AE1"/>
    <w:rsid w:val="00FB6386"/>
    <w:rsid w:val="00FB641F"/>
    <w:rsid w:val="00FC4B4B"/>
    <w:rsid w:val="00FC6BF7"/>
    <w:rsid w:val="00FD0C4D"/>
    <w:rsid w:val="00FD1778"/>
    <w:rsid w:val="00FD7944"/>
    <w:rsid w:val="00FE0139"/>
    <w:rsid w:val="00FE1C07"/>
    <w:rsid w:val="00FE63CD"/>
    <w:rsid w:val="00FE6C48"/>
    <w:rsid w:val="00FF3453"/>
    <w:rsid w:val="00FF4269"/>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CommentTextChar">
    <w:name w:val="Comment Text Char"/>
    <w:link w:val="CommentText"/>
    <w:rsid w:val="00D960D6"/>
    <w:rPr>
      <w:rFonts w:ascii="Times New Roman" w:hAnsi="Times New Roman"/>
      <w:lang w:val="en-GB"/>
    </w:rPr>
  </w:style>
  <w:style w:type="character" w:customStyle="1" w:styleId="EditorsNoteChar">
    <w:name w:val="Editor's Note Char"/>
    <w:aliases w:val="EN Char,Editor's Note Char1"/>
    <w:link w:val="EditorsNote"/>
    <w:qFormat/>
    <w:locked/>
    <w:rsid w:val="00D960D6"/>
    <w:rPr>
      <w:rFonts w:ascii="Times New Roman" w:hAnsi="Times New Roman"/>
      <w:color w:val="FF0000"/>
      <w:lang w:val="en-GB"/>
    </w:rPr>
  </w:style>
  <w:style w:type="character" w:customStyle="1" w:styleId="EditorsNoteCharChar">
    <w:name w:val="Editor's Note Char Char"/>
    <w:rsid w:val="004E2AE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360199">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457696">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1724</TotalTime>
  <Pages>2</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317</cp:revision>
  <cp:lastPrinted>1900-01-01T00:00:00Z</cp:lastPrinted>
  <dcterms:created xsi:type="dcterms:W3CDTF">2019-01-14T04:28:00Z</dcterms:created>
  <dcterms:modified xsi:type="dcterms:W3CDTF">2023-08-14T11:21:00Z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